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7C" w:rsidRDefault="00450D7C" w:rsidP="00330ECC">
      <w:pPr>
        <w:ind w:right="-284"/>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50D7C" w:rsidRDefault="00450D7C" w:rsidP="00330ECC">
      <w:pPr>
        <w:ind w:right="-284"/>
        <w:rPr>
          <w:rFonts w:ascii="Arial" w:hAnsi="Arial" w:cs="Arial"/>
        </w:rPr>
      </w:pPr>
      <w:r>
        <w:rPr>
          <w:rFonts w:ascii="Arial" w:hAnsi="Arial" w:cs="Arial"/>
        </w:rPr>
        <w:t>………………………………………..</w:t>
      </w:r>
    </w:p>
    <w:p w:rsidR="00450D7C" w:rsidRDefault="00450D7C" w:rsidP="00330ECC">
      <w:pPr>
        <w:ind w:right="-284"/>
        <w:rPr>
          <w:rFonts w:ascii="Arial" w:hAnsi="Arial" w:cs="Arial"/>
        </w:rPr>
      </w:pPr>
      <w:r>
        <w:rPr>
          <w:rFonts w:ascii="Arial" w:hAnsi="Arial" w:cs="Arial"/>
        </w:rPr>
        <w:t>………………………………………..</w:t>
      </w:r>
    </w:p>
    <w:p w:rsidR="00450D7C" w:rsidRDefault="00450D7C" w:rsidP="00330ECC">
      <w:pPr>
        <w:ind w:right="-284"/>
        <w:rPr>
          <w:rFonts w:ascii="Arial" w:hAnsi="Arial" w:cs="Arial"/>
        </w:rPr>
      </w:pPr>
    </w:p>
    <w:p w:rsidR="00330ECC" w:rsidRPr="00C523D5" w:rsidRDefault="00D51BEF" w:rsidP="00330ECC">
      <w:pPr>
        <w:ind w:right="-284"/>
        <w:rPr>
          <w:rFonts w:ascii="Arial" w:hAnsi="Arial" w:cs="Arial"/>
        </w:rPr>
      </w:pPr>
      <w:r>
        <w:rPr>
          <w:rFonts w:ascii="Arial" w:hAnsi="Arial" w:cs="Arial"/>
        </w:rPr>
        <w:br/>
      </w:r>
      <w:r w:rsidR="00330ECC" w:rsidRPr="00C523D5">
        <w:rPr>
          <w:rFonts w:ascii="Arial" w:hAnsi="Arial" w:cs="Arial"/>
        </w:rPr>
        <w:br/>
      </w:r>
    </w:p>
    <w:p w:rsidR="002419CE" w:rsidRDefault="00330ECC" w:rsidP="00D51BEF">
      <w:pPr>
        <w:ind w:right="-284"/>
        <w:rPr>
          <w:rFonts w:ascii="Arial" w:eastAsia="Times New Roman" w:hAnsi="Arial" w:cs="Arial"/>
          <w:lang w:eastAsia="de-DE"/>
        </w:rPr>
      </w:pPr>
      <w:r w:rsidRPr="00CA1000">
        <w:rPr>
          <w:rFonts w:ascii="Arial" w:eastAsia="Times New Roman" w:hAnsi="Arial" w:cs="Arial"/>
          <w:lang w:eastAsia="de-DE"/>
        </w:rPr>
        <w:t>Bundesnetzagentur</w:t>
      </w:r>
      <w:r w:rsidRPr="00CA1000">
        <w:rPr>
          <w:rFonts w:ascii="Arial" w:eastAsia="Times New Roman" w:hAnsi="Arial" w:cs="Arial"/>
          <w:lang w:eastAsia="de-DE"/>
        </w:rPr>
        <w:br/>
        <w:t>Stichwort: Netzentwicklungsplan/Umweltbericht</w:t>
      </w:r>
      <w:r w:rsidRPr="00CA1000">
        <w:rPr>
          <w:rFonts w:ascii="Arial" w:eastAsia="Times New Roman" w:hAnsi="Arial" w:cs="Arial"/>
          <w:lang w:eastAsia="de-DE"/>
        </w:rPr>
        <w:br/>
        <w:t>Postfach 80 01</w:t>
      </w:r>
      <w:r w:rsidRPr="00CA1000">
        <w:rPr>
          <w:rFonts w:ascii="Arial" w:eastAsia="Times New Roman" w:hAnsi="Arial" w:cs="Arial"/>
          <w:lang w:eastAsia="de-DE"/>
        </w:rPr>
        <w:br/>
        <w:t>53105 Bonn</w:t>
      </w:r>
    </w:p>
    <w:p w:rsidR="00330ECC" w:rsidRPr="00C523D5" w:rsidRDefault="00330ECC" w:rsidP="00D51BEF">
      <w:pPr>
        <w:ind w:right="-284"/>
        <w:rPr>
          <w:rFonts w:ascii="Arial" w:eastAsia="Times New Roman" w:hAnsi="Arial" w:cs="Arial"/>
          <w:lang w:eastAsia="de-DE"/>
        </w:rPr>
      </w:pPr>
      <w:r w:rsidRPr="00CA1000">
        <w:rPr>
          <w:rFonts w:ascii="Arial" w:eastAsia="Times New Roman" w:hAnsi="Arial" w:cs="Arial"/>
          <w:lang w:eastAsia="de-DE"/>
        </w:rPr>
        <w:br/>
      </w:r>
    </w:p>
    <w:p w:rsidR="00330ECC" w:rsidRPr="00C523D5"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Sehr geehrte Damen und Herren,</w:t>
      </w:r>
    </w:p>
    <w:p w:rsidR="00330ECC"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zum 2. Entwurf des NEP 2014 möchte ich folgende Stellungnahme abgeben:</w:t>
      </w:r>
    </w:p>
    <w:p w:rsidR="00755DB9" w:rsidRDefault="008D62FD" w:rsidP="00C523D5">
      <w:pPr>
        <w:spacing w:line="260" w:lineRule="exact"/>
        <w:ind w:right="-6"/>
        <w:jc w:val="both"/>
        <w:rPr>
          <w:rFonts w:ascii="Arial" w:hAnsi="Arial" w:cs="Arial"/>
        </w:rPr>
      </w:pPr>
      <w:r w:rsidRPr="008D62FD">
        <w:rPr>
          <w:rFonts w:ascii="Arial" w:hAnsi="Arial" w:cs="Arial"/>
        </w:rPr>
        <w:t xml:space="preserve">Von November 2014 bis Anfang Februar 2015 fand der bayerische Energiedialog statt, bei dem unter anderem auch die Notwendigkeit der HGÜ-Trassen geklärt werden sollte. Das Ergebnis, das sicher auch der </w:t>
      </w:r>
      <w:proofErr w:type="spellStart"/>
      <w:r w:rsidRPr="008D62FD">
        <w:rPr>
          <w:rFonts w:ascii="Arial" w:hAnsi="Arial" w:cs="Arial"/>
        </w:rPr>
        <w:t>BNetzA</w:t>
      </w:r>
      <w:proofErr w:type="spellEnd"/>
      <w:r w:rsidRPr="008D62FD">
        <w:rPr>
          <w:rFonts w:ascii="Arial" w:hAnsi="Arial" w:cs="Arial"/>
        </w:rPr>
        <w:t xml:space="preserve"> bekannt ist, lautet stark verkürzt 2-x. Auf die Ergebnisse des bayerischen Energiedialogs wird in den Prüfungsergebnissen in keinster Weise eingegangen, ebenso wenig wie auf die über 26.000 Stellungnahmen zum NEP I, die von den ÜNB der Einfachheit halber als „Massenbrief“ abgestempelt werden.</w:t>
      </w:r>
    </w:p>
    <w:p w:rsidR="008D62FD" w:rsidRDefault="008D62FD" w:rsidP="008D62FD">
      <w:pPr>
        <w:pStyle w:val="StandardWeb"/>
        <w:jc w:val="both"/>
        <w:rPr>
          <w:rFonts w:ascii="Arial" w:hAnsi="Arial" w:cs="Arial"/>
          <w:b/>
          <w:iCs/>
          <w:sz w:val="22"/>
          <w:szCs w:val="22"/>
        </w:rPr>
      </w:pPr>
      <w:r>
        <w:rPr>
          <w:rFonts w:ascii="Arial" w:hAnsi="Arial" w:cs="Arial"/>
          <w:b/>
          <w:sz w:val="22"/>
          <w:szCs w:val="22"/>
        </w:rPr>
        <w:t>Ich</w:t>
      </w:r>
      <w:r w:rsidRPr="00561D7C">
        <w:rPr>
          <w:rFonts w:ascii="Arial" w:hAnsi="Arial" w:cs="Arial"/>
          <w:b/>
          <w:sz w:val="22"/>
          <w:szCs w:val="22"/>
        </w:rPr>
        <w:t xml:space="preserve"> spreche mich ausdrücklich gegen den</w:t>
      </w:r>
      <w:r w:rsidRPr="00561D7C">
        <w:rPr>
          <w:rFonts w:ascii="Arial" w:hAnsi="Arial" w:cs="Arial"/>
          <w:b/>
          <w:iCs/>
          <w:sz w:val="22"/>
          <w:szCs w:val="22"/>
        </w:rPr>
        <w:t xml:space="preserve"> Netzausbau durch HGÜ-Trassen</w:t>
      </w:r>
      <w:r>
        <w:rPr>
          <w:rFonts w:ascii="Arial" w:hAnsi="Arial" w:cs="Arial"/>
          <w:b/>
          <w:iCs/>
          <w:sz w:val="22"/>
          <w:szCs w:val="22"/>
        </w:rPr>
        <w:t>,</w:t>
      </w:r>
      <w:r w:rsidRPr="00561D7C">
        <w:rPr>
          <w:rFonts w:ascii="Arial" w:hAnsi="Arial" w:cs="Arial"/>
          <w:b/>
          <w:iCs/>
          <w:sz w:val="22"/>
          <w:szCs w:val="22"/>
        </w:rPr>
        <w:t xml:space="preserve"> insbesondere </w:t>
      </w:r>
      <w:r>
        <w:rPr>
          <w:rFonts w:ascii="Arial" w:hAnsi="Arial" w:cs="Arial"/>
          <w:b/>
          <w:iCs/>
          <w:sz w:val="22"/>
          <w:szCs w:val="22"/>
        </w:rPr>
        <w:t>g</w:t>
      </w:r>
      <w:r w:rsidRPr="00561D7C">
        <w:rPr>
          <w:rFonts w:ascii="Arial" w:hAnsi="Arial" w:cs="Arial"/>
          <w:b/>
          <w:iCs/>
          <w:sz w:val="22"/>
          <w:szCs w:val="22"/>
        </w:rPr>
        <w:t>egen die Süd-Ost-Verbindung Korridor D, HGÜ-Verbindung Sachsen-Anhalt – Bayern aus!</w:t>
      </w:r>
    </w:p>
    <w:p w:rsidR="008D62FD" w:rsidRPr="00C523D5" w:rsidRDefault="008D62FD" w:rsidP="00C523D5">
      <w:pPr>
        <w:spacing w:line="260" w:lineRule="exact"/>
        <w:ind w:right="-6"/>
        <w:jc w:val="both"/>
        <w:rPr>
          <w:rFonts w:ascii="Arial" w:hAnsi="Arial" w:cs="Arial"/>
        </w:rPr>
      </w:pPr>
    </w:p>
    <w:p w:rsidR="00561D7C" w:rsidRPr="00D51BEF" w:rsidRDefault="00561D7C" w:rsidP="00561D7C">
      <w:pPr>
        <w:spacing w:after="240"/>
        <w:rPr>
          <w:rFonts w:ascii="Arial" w:hAnsi="Arial" w:cs="Arial"/>
          <w:color w:val="000000"/>
        </w:rPr>
      </w:pPr>
      <w:r w:rsidRPr="00D51BEF">
        <w:rPr>
          <w:rFonts w:ascii="Arial" w:hAnsi="Arial" w:cs="Arial"/>
        </w:rPr>
        <w:t>Mit freundlichen Grüßen     </w:t>
      </w:r>
      <w:r w:rsidR="00755DB9">
        <w:rPr>
          <w:rFonts w:ascii="Arial" w:hAnsi="Arial" w:cs="Arial"/>
        </w:rPr>
        <w:br/>
      </w:r>
      <w:r w:rsidRPr="00D51BEF">
        <w:rPr>
          <w:rFonts w:ascii="Arial" w:hAnsi="Arial" w:cs="Arial"/>
        </w:rPr>
        <w:br/>
        <w:t xml:space="preserve">               </w:t>
      </w:r>
    </w:p>
    <w:p w:rsidR="00330ECC" w:rsidRPr="00C523D5" w:rsidRDefault="00330ECC" w:rsidP="00330ECC">
      <w:pPr>
        <w:ind w:left="-567" w:right="-284"/>
        <w:rPr>
          <w:rFonts w:ascii="Arial" w:hAnsi="Arial" w:cs="Arial"/>
        </w:rPr>
      </w:pPr>
      <w:bookmarkStart w:id="0" w:name="_GoBack"/>
      <w:bookmarkEnd w:id="0"/>
    </w:p>
    <w:sectPr w:rsidR="00330ECC" w:rsidRPr="00C523D5" w:rsidSect="00D51BEF">
      <w:pgSz w:w="11906" w:h="16838"/>
      <w:pgMar w:top="1417" w:right="1133"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ECC"/>
    <w:rsid w:val="00212F0D"/>
    <w:rsid w:val="002419CE"/>
    <w:rsid w:val="00330ECC"/>
    <w:rsid w:val="00450D7C"/>
    <w:rsid w:val="00561D7C"/>
    <w:rsid w:val="0059461A"/>
    <w:rsid w:val="007022CB"/>
    <w:rsid w:val="00737CD8"/>
    <w:rsid w:val="00755DB9"/>
    <w:rsid w:val="00863CFF"/>
    <w:rsid w:val="008D62FD"/>
    <w:rsid w:val="00A01157"/>
    <w:rsid w:val="00BA1330"/>
    <w:rsid w:val="00BE0EC0"/>
    <w:rsid w:val="00C523D5"/>
    <w:rsid w:val="00D51BEF"/>
    <w:rsid w:val="00D677C4"/>
    <w:rsid w:val="00ED11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13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664828">
      <w:bodyDiv w:val="1"/>
      <w:marLeft w:val="0"/>
      <w:marRight w:val="0"/>
      <w:marTop w:val="0"/>
      <w:marBottom w:val="0"/>
      <w:divBdr>
        <w:top w:val="none" w:sz="0" w:space="0" w:color="auto"/>
        <w:left w:val="none" w:sz="0" w:space="0" w:color="auto"/>
        <w:bottom w:val="none" w:sz="0" w:space="0" w:color="auto"/>
        <w:right w:val="none" w:sz="0" w:space="0" w:color="auto"/>
      </w:divBdr>
    </w:div>
    <w:div w:id="547382062">
      <w:bodyDiv w:val="1"/>
      <w:marLeft w:val="0"/>
      <w:marRight w:val="0"/>
      <w:marTop w:val="0"/>
      <w:marBottom w:val="0"/>
      <w:divBdr>
        <w:top w:val="none" w:sz="0" w:space="0" w:color="auto"/>
        <w:left w:val="none" w:sz="0" w:space="0" w:color="auto"/>
        <w:bottom w:val="none" w:sz="0" w:space="0" w:color="auto"/>
        <w:right w:val="none" w:sz="0" w:space="0" w:color="auto"/>
      </w:divBdr>
    </w:div>
    <w:div w:id="987175149">
      <w:bodyDiv w:val="1"/>
      <w:marLeft w:val="0"/>
      <w:marRight w:val="0"/>
      <w:marTop w:val="0"/>
      <w:marBottom w:val="0"/>
      <w:divBdr>
        <w:top w:val="none" w:sz="0" w:space="0" w:color="auto"/>
        <w:left w:val="none" w:sz="0" w:space="0" w:color="auto"/>
        <w:bottom w:val="none" w:sz="0" w:space="0" w:color="auto"/>
        <w:right w:val="none" w:sz="0" w:space="0" w:color="auto"/>
      </w:divBdr>
    </w:div>
    <w:div w:id="1410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Gräbner</dc:creator>
  <cp:lastModifiedBy>graeanmy</cp:lastModifiedBy>
  <cp:revision>3</cp:revision>
  <cp:lastPrinted>2015-03-24T11:39:00Z</cp:lastPrinted>
  <dcterms:created xsi:type="dcterms:W3CDTF">2015-03-20T19:07:00Z</dcterms:created>
  <dcterms:modified xsi:type="dcterms:W3CDTF">2015-03-24T11:41:00Z</dcterms:modified>
</cp:coreProperties>
</file>