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F0" w:rsidRDefault="00241FF0" w:rsidP="00330ECC">
      <w:pPr>
        <w:ind w:right="-28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241FF0" w:rsidRDefault="00241FF0" w:rsidP="00330ECC">
      <w:pPr>
        <w:ind w:right="-284"/>
        <w:rPr>
          <w:rFonts w:ascii="Arial" w:hAnsi="Arial" w:cs="Arial"/>
        </w:rPr>
      </w:pPr>
      <w:r>
        <w:rPr>
          <w:rFonts w:ascii="Arial" w:hAnsi="Arial" w:cs="Arial"/>
        </w:rPr>
        <w:t>…………………………………………….</w:t>
      </w:r>
    </w:p>
    <w:p w:rsidR="00330ECC" w:rsidRPr="00C523D5" w:rsidRDefault="00241FF0" w:rsidP="00330ECC">
      <w:pPr>
        <w:ind w:right="-284"/>
        <w:rPr>
          <w:rFonts w:ascii="Arial" w:hAnsi="Arial" w:cs="Arial"/>
        </w:rPr>
      </w:pPr>
      <w:r>
        <w:rPr>
          <w:rFonts w:ascii="Arial" w:hAnsi="Arial" w:cs="Arial"/>
        </w:rPr>
        <w:t>……………………………………………..</w:t>
      </w:r>
      <w:r w:rsidR="00D51BEF">
        <w:rPr>
          <w:rFonts w:ascii="Arial" w:hAnsi="Arial" w:cs="Arial"/>
        </w:rPr>
        <w:br/>
      </w:r>
      <w:r w:rsidR="00330ECC" w:rsidRPr="00C523D5">
        <w:rPr>
          <w:rFonts w:ascii="Arial" w:hAnsi="Arial" w:cs="Arial"/>
        </w:rPr>
        <w:br/>
      </w:r>
    </w:p>
    <w:p w:rsidR="002419CE" w:rsidRDefault="00330ECC" w:rsidP="00D51BEF">
      <w:pPr>
        <w:ind w:right="-284"/>
        <w:rPr>
          <w:rFonts w:ascii="Arial" w:eastAsia="Times New Roman" w:hAnsi="Arial" w:cs="Arial"/>
          <w:lang w:eastAsia="de-DE"/>
        </w:rPr>
      </w:pPr>
      <w:r w:rsidRPr="00CA1000">
        <w:rPr>
          <w:rFonts w:ascii="Arial" w:eastAsia="Times New Roman" w:hAnsi="Arial" w:cs="Arial"/>
          <w:lang w:eastAsia="de-DE"/>
        </w:rPr>
        <w:t>Bundesnetzagentur</w:t>
      </w:r>
      <w:r w:rsidRPr="00CA1000">
        <w:rPr>
          <w:rFonts w:ascii="Arial" w:eastAsia="Times New Roman" w:hAnsi="Arial" w:cs="Arial"/>
          <w:lang w:eastAsia="de-DE"/>
        </w:rPr>
        <w:br/>
        <w:t>Stichwort: Netzentwicklungsplan/Umweltbericht</w:t>
      </w:r>
      <w:r w:rsidRPr="00CA1000">
        <w:rPr>
          <w:rFonts w:ascii="Arial" w:eastAsia="Times New Roman" w:hAnsi="Arial" w:cs="Arial"/>
          <w:lang w:eastAsia="de-DE"/>
        </w:rPr>
        <w:br/>
        <w:t>Postfach 80 01</w:t>
      </w:r>
      <w:r w:rsidRPr="00CA1000">
        <w:rPr>
          <w:rFonts w:ascii="Arial" w:eastAsia="Times New Roman" w:hAnsi="Arial" w:cs="Arial"/>
          <w:lang w:eastAsia="de-DE"/>
        </w:rPr>
        <w:br/>
        <w:t>53105 Bonn</w:t>
      </w:r>
    </w:p>
    <w:p w:rsidR="00330ECC" w:rsidRPr="00C523D5" w:rsidRDefault="00330ECC" w:rsidP="00D51BEF">
      <w:pPr>
        <w:ind w:right="-284"/>
        <w:rPr>
          <w:rFonts w:ascii="Arial" w:eastAsia="Times New Roman" w:hAnsi="Arial" w:cs="Arial"/>
          <w:lang w:eastAsia="de-DE"/>
        </w:rPr>
      </w:pPr>
      <w:r w:rsidRPr="00CA1000">
        <w:rPr>
          <w:rFonts w:ascii="Arial" w:eastAsia="Times New Roman" w:hAnsi="Arial" w:cs="Arial"/>
          <w:lang w:eastAsia="de-DE"/>
        </w:rPr>
        <w:br/>
      </w:r>
      <w:r w:rsidR="00D51BEF">
        <w:rPr>
          <w:rStyle w:val="Hyperlink"/>
          <w:rFonts w:ascii="Arial" w:eastAsia="Times New Roman" w:hAnsi="Arial" w:cs="Arial"/>
          <w:lang w:eastAsia="de-DE"/>
        </w:rPr>
        <w:br/>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Sehr geehrte Damen und Herren,</w:t>
      </w:r>
    </w:p>
    <w:p w:rsidR="00330ECC"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zum 2. Entwurf des NEP 2014 möchte ich folgende Stellungnahme abgeben:</w:t>
      </w:r>
    </w:p>
    <w:p w:rsidR="002419CE" w:rsidRPr="002419CE" w:rsidRDefault="002419CE" w:rsidP="002419CE">
      <w:pPr>
        <w:ind w:right="-138"/>
        <w:jc w:val="both"/>
        <w:rPr>
          <w:rFonts w:ascii="Arial" w:hAnsi="Arial" w:cs="Arial"/>
        </w:rPr>
      </w:pPr>
      <w:r w:rsidRPr="002419CE">
        <w:rPr>
          <w:rFonts w:ascii="Arial" w:hAnsi="Arial" w:cs="Arial"/>
        </w:rPr>
        <w:t xml:space="preserve">Der Neubau von HGÜ-Trassen muss solange gestoppt werden, bis von unabhängiger Experten-seite zweifelsfrei nachgewiesen wird, dass eine gesundheitliche Belastung der Bevölkerung ausgeschlossen werden kann. Alle Planungen müssen in erster Linie zum Nutzen der Bürger erfolgen. Lebensräume müssen respektiert und weiträumig umgangen werden. Es darf nicht sein, dass die Planungen zum europäischen Stromhandels und der Gewinnmaximierung der Stromkonzerne  oberste Priorität haben. </w:t>
      </w:r>
    </w:p>
    <w:p w:rsidR="002419CE" w:rsidRPr="00C523D5" w:rsidRDefault="002419CE" w:rsidP="00330ECC">
      <w:pPr>
        <w:ind w:left="-567" w:right="-284" w:firstLine="567"/>
        <w:rPr>
          <w:rFonts w:ascii="Arial" w:eastAsia="Times New Roman" w:hAnsi="Arial" w:cs="Arial"/>
          <w:lang w:eastAsia="de-DE"/>
        </w:rPr>
      </w:pPr>
    </w:p>
    <w:p w:rsidR="00755DB9" w:rsidRPr="00561D7C" w:rsidRDefault="00755DB9" w:rsidP="00755DB9">
      <w:pPr>
        <w:pStyle w:val="StandardWeb"/>
        <w:jc w:val="both"/>
        <w:rPr>
          <w:rFonts w:ascii="Arial" w:hAnsi="Arial" w:cs="Arial"/>
          <w:b/>
          <w:sz w:val="22"/>
          <w:szCs w:val="22"/>
        </w:rPr>
      </w:pPr>
      <w:r>
        <w:rPr>
          <w:rFonts w:ascii="Arial" w:hAnsi="Arial" w:cs="Arial"/>
          <w:b/>
          <w:sz w:val="22"/>
          <w:szCs w:val="22"/>
        </w:rPr>
        <w:t>Daher</w:t>
      </w:r>
      <w:r w:rsidRPr="00561D7C">
        <w:rPr>
          <w:rFonts w:ascii="Arial" w:hAnsi="Arial" w:cs="Arial"/>
          <w:b/>
          <w:sz w:val="22"/>
          <w:szCs w:val="22"/>
        </w:rPr>
        <w:t xml:space="preserve"> spreche ich mich ausdrücklich gegen den</w:t>
      </w:r>
      <w:r w:rsidRPr="00561D7C">
        <w:rPr>
          <w:rFonts w:ascii="Arial" w:hAnsi="Arial" w:cs="Arial"/>
          <w:b/>
          <w:iCs/>
          <w:sz w:val="22"/>
          <w:szCs w:val="22"/>
        </w:rPr>
        <w:t xml:space="preserve"> Netzausbau durch HGÜ-Trassen</w:t>
      </w:r>
      <w:r>
        <w:rPr>
          <w:rFonts w:ascii="Arial" w:hAnsi="Arial" w:cs="Arial"/>
          <w:b/>
          <w:iCs/>
          <w:sz w:val="22"/>
          <w:szCs w:val="22"/>
        </w:rPr>
        <w:t>,</w:t>
      </w:r>
      <w:r w:rsidRPr="00561D7C">
        <w:rPr>
          <w:rFonts w:ascii="Arial" w:hAnsi="Arial" w:cs="Arial"/>
          <w:b/>
          <w:iCs/>
          <w:sz w:val="22"/>
          <w:szCs w:val="22"/>
        </w:rPr>
        <w:t xml:space="preserve"> insbesondere </w:t>
      </w:r>
      <w:r>
        <w:rPr>
          <w:rFonts w:ascii="Arial" w:hAnsi="Arial" w:cs="Arial"/>
          <w:b/>
          <w:iCs/>
          <w:sz w:val="22"/>
          <w:szCs w:val="22"/>
        </w:rPr>
        <w:t>g</w:t>
      </w:r>
      <w:r w:rsidRPr="00561D7C">
        <w:rPr>
          <w:rFonts w:ascii="Arial" w:hAnsi="Arial" w:cs="Arial"/>
          <w:b/>
          <w:iCs/>
          <w:sz w:val="22"/>
          <w:szCs w:val="22"/>
        </w:rPr>
        <w:t>egen die Süd-Ost-Verbindung Korridor D, HGÜ-Verbindung Sachsen-Anhalt – Bayern aus!</w:t>
      </w:r>
    </w:p>
    <w:p w:rsidR="00755DB9" w:rsidRPr="00C523D5" w:rsidRDefault="00755DB9" w:rsidP="00C523D5">
      <w:pPr>
        <w:spacing w:line="260" w:lineRule="exact"/>
        <w:ind w:right="-6"/>
        <w:jc w:val="both"/>
        <w:rPr>
          <w:rFonts w:ascii="Arial" w:hAnsi="Arial" w:cs="Arial"/>
        </w:rPr>
      </w:pPr>
    </w:p>
    <w:p w:rsidR="00561D7C" w:rsidRPr="00D51BEF" w:rsidRDefault="00561D7C" w:rsidP="00561D7C">
      <w:pPr>
        <w:spacing w:after="240"/>
        <w:rPr>
          <w:rFonts w:ascii="Arial" w:hAnsi="Arial" w:cs="Arial"/>
          <w:color w:val="000000"/>
        </w:rPr>
      </w:pPr>
      <w:r w:rsidRPr="00D51BEF">
        <w:rPr>
          <w:rFonts w:ascii="Arial" w:hAnsi="Arial" w:cs="Arial"/>
        </w:rPr>
        <w:t>Mit freundliche</w:t>
      </w:r>
      <w:r w:rsidR="00241FF0">
        <w:rPr>
          <w:rFonts w:ascii="Arial" w:hAnsi="Arial" w:cs="Arial"/>
        </w:rPr>
        <w:t>m Gruß</w:t>
      </w:r>
      <w:r w:rsidRPr="00D51BEF">
        <w:rPr>
          <w:rFonts w:ascii="Arial" w:hAnsi="Arial" w:cs="Arial"/>
        </w:rPr>
        <w:t>     </w:t>
      </w:r>
      <w:r w:rsidR="00755DB9">
        <w:rPr>
          <w:rFonts w:ascii="Arial" w:hAnsi="Arial" w:cs="Arial"/>
        </w:rPr>
        <w:br/>
      </w:r>
      <w:r w:rsidRPr="00D51BEF">
        <w:rPr>
          <w:rFonts w:ascii="Arial" w:hAnsi="Arial" w:cs="Arial"/>
        </w:rPr>
        <w:br/>
        <w:t xml:space="preserve">               </w:t>
      </w:r>
    </w:p>
    <w:p w:rsidR="00561D7C" w:rsidRDefault="00561D7C" w:rsidP="00561D7C">
      <w:pPr>
        <w:rPr>
          <w:rFonts w:ascii="Calibri" w:hAnsi="Calibri"/>
          <w:color w:val="000000"/>
        </w:rPr>
      </w:pPr>
      <w:bookmarkStart w:id="0" w:name="_GoBack"/>
      <w:bookmarkEnd w:id="0"/>
      <w:r w:rsidRPr="00561D7C">
        <w:rPr>
          <w:rFonts w:ascii="Arial" w:hAnsi="Arial" w:cs="Arial"/>
        </w:rPr>
        <w:br/>
      </w:r>
    </w:p>
    <w:p w:rsidR="00330ECC" w:rsidRPr="00C523D5" w:rsidRDefault="00330ECC" w:rsidP="00330ECC">
      <w:pPr>
        <w:ind w:left="-567" w:right="-284"/>
        <w:rPr>
          <w:rFonts w:ascii="Arial" w:hAnsi="Arial" w:cs="Arial"/>
        </w:rPr>
      </w:pPr>
    </w:p>
    <w:sectPr w:rsidR="00330ECC" w:rsidRPr="00C523D5" w:rsidSect="00D51BEF">
      <w:pgSz w:w="11906" w:h="16838"/>
      <w:pgMar w:top="1417"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ECC"/>
    <w:rsid w:val="001D5A41"/>
    <w:rsid w:val="002419CE"/>
    <w:rsid w:val="00241FF0"/>
    <w:rsid w:val="00330ECC"/>
    <w:rsid w:val="00561D7C"/>
    <w:rsid w:val="0059461A"/>
    <w:rsid w:val="006E5E29"/>
    <w:rsid w:val="00755DB9"/>
    <w:rsid w:val="00863CFF"/>
    <w:rsid w:val="00BE0EC0"/>
    <w:rsid w:val="00C523D5"/>
    <w:rsid w:val="00D51BEF"/>
    <w:rsid w:val="00DF53D6"/>
    <w:rsid w:val="00ED1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5A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64828">
      <w:bodyDiv w:val="1"/>
      <w:marLeft w:val="0"/>
      <w:marRight w:val="0"/>
      <w:marTop w:val="0"/>
      <w:marBottom w:val="0"/>
      <w:divBdr>
        <w:top w:val="none" w:sz="0" w:space="0" w:color="auto"/>
        <w:left w:val="none" w:sz="0" w:space="0" w:color="auto"/>
        <w:bottom w:val="none" w:sz="0" w:space="0" w:color="auto"/>
        <w:right w:val="none" w:sz="0" w:space="0" w:color="auto"/>
      </w:divBdr>
    </w:div>
    <w:div w:id="987175149">
      <w:bodyDiv w:val="1"/>
      <w:marLeft w:val="0"/>
      <w:marRight w:val="0"/>
      <w:marTop w:val="0"/>
      <w:marBottom w:val="0"/>
      <w:divBdr>
        <w:top w:val="none" w:sz="0" w:space="0" w:color="auto"/>
        <w:left w:val="none" w:sz="0" w:space="0" w:color="auto"/>
        <w:bottom w:val="none" w:sz="0" w:space="0" w:color="auto"/>
        <w:right w:val="none" w:sz="0" w:space="0" w:color="auto"/>
      </w:divBdr>
    </w:div>
    <w:div w:id="1410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graeanmy</cp:lastModifiedBy>
  <cp:revision>3</cp:revision>
  <cp:lastPrinted>2015-03-20T17:07:00Z</cp:lastPrinted>
  <dcterms:created xsi:type="dcterms:W3CDTF">2015-03-20T19:03:00Z</dcterms:created>
  <dcterms:modified xsi:type="dcterms:W3CDTF">2015-03-24T11:46:00Z</dcterms:modified>
</cp:coreProperties>
</file>